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3311" w14:textId="11D55F52" w:rsidR="00DA56C6" w:rsidRDefault="00DA56C6"/>
    <w:p w14:paraId="41B690F9" w14:textId="77777777" w:rsidR="00DB41C0" w:rsidRDefault="00DB41C0"/>
    <w:p w14:paraId="56BC0BA5" w14:textId="77777777" w:rsidR="00137376" w:rsidRDefault="00137376"/>
    <w:p w14:paraId="34DFC1B6" w14:textId="27C1D499" w:rsidR="00B12D13" w:rsidRDefault="00B12D13" w:rsidP="00985C9D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Dopravní opatření na linkách MHD </w:t>
      </w:r>
      <w:r w:rsidR="00AB21CC">
        <w:rPr>
          <w:b/>
          <w:bCs/>
          <w:sz w:val="32"/>
          <w:szCs w:val="32"/>
          <w:u w:val="single"/>
        </w:rPr>
        <w:t xml:space="preserve">platné od </w:t>
      </w:r>
      <w:r w:rsidR="00D8527C">
        <w:rPr>
          <w:b/>
          <w:bCs/>
          <w:sz w:val="32"/>
          <w:szCs w:val="32"/>
          <w:u w:val="single"/>
        </w:rPr>
        <w:t>úterý</w:t>
      </w:r>
      <w:r w:rsidR="008F31CC">
        <w:rPr>
          <w:b/>
          <w:bCs/>
          <w:sz w:val="32"/>
          <w:szCs w:val="32"/>
          <w:u w:val="single"/>
        </w:rPr>
        <w:t xml:space="preserve"> </w:t>
      </w:r>
      <w:r w:rsidR="00FD350E">
        <w:rPr>
          <w:b/>
          <w:bCs/>
          <w:sz w:val="32"/>
          <w:szCs w:val="32"/>
          <w:u w:val="single"/>
        </w:rPr>
        <w:t>1</w:t>
      </w:r>
      <w:r w:rsidR="00AB21CC">
        <w:rPr>
          <w:b/>
          <w:bCs/>
          <w:sz w:val="32"/>
          <w:szCs w:val="32"/>
          <w:u w:val="single"/>
        </w:rPr>
        <w:t>. 9. 202</w:t>
      </w:r>
      <w:r w:rsidR="000D26E0">
        <w:rPr>
          <w:b/>
          <w:bCs/>
          <w:sz w:val="32"/>
          <w:szCs w:val="32"/>
          <w:u w:val="single"/>
        </w:rPr>
        <w:t>6</w:t>
      </w:r>
    </w:p>
    <w:p w14:paraId="1B5C65E2" w14:textId="13E4858A" w:rsidR="00042E3B" w:rsidRDefault="00042E3B" w:rsidP="00042E3B">
      <w:pPr>
        <w:jc w:val="both"/>
      </w:pPr>
    </w:p>
    <w:p w14:paraId="7BEB407D" w14:textId="77777777" w:rsidR="00D223B9" w:rsidRDefault="00D223B9" w:rsidP="00042E3B">
      <w:pPr>
        <w:jc w:val="both"/>
      </w:pPr>
    </w:p>
    <w:p w14:paraId="361D2F51" w14:textId="17FFF259" w:rsidR="00FD350E" w:rsidRDefault="00042E3B" w:rsidP="00C147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Od </w:t>
      </w:r>
      <w:r w:rsidR="00D8527C">
        <w:rPr>
          <w:b/>
          <w:sz w:val="28"/>
          <w:szCs w:val="28"/>
        </w:rPr>
        <w:t>úterý</w:t>
      </w:r>
      <w:r>
        <w:rPr>
          <w:b/>
          <w:sz w:val="28"/>
          <w:szCs w:val="28"/>
        </w:rPr>
        <w:t xml:space="preserve"> </w:t>
      </w:r>
      <w:r w:rsidR="00FD350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 9. 202</w:t>
      </w:r>
      <w:r w:rsidR="000D26E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se ruší letní jízdní řády</w:t>
      </w:r>
      <w:r w:rsidR="00001F0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Na linkách MHD budou </w:t>
      </w:r>
      <w:r w:rsidR="000D26E0">
        <w:rPr>
          <w:b/>
          <w:sz w:val="28"/>
          <w:szCs w:val="28"/>
        </w:rPr>
        <w:t xml:space="preserve">opět </w:t>
      </w:r>
      <w:r>
        <w:rPr>
          <w:b/>
          <w:sz w:val="28"/>
          <w:szCs w:val="28"/>
        </w:rPr>
        <w:t>v provozu spoje označené číslicí 40</w:t>
      </w:r>
      <w:r w:rsidR="00FD350E">
        <w:rPr>
          <w:b/>
          <w:sz w:val="28"/>
          <w:szCs w:val="28"/>
        </w:rPr>
        <w:t xml:space="preserve"> a</w:t>
      </w:r>
      <w:r>
        <w:rPr>
          <w:b/>
          <w:sz w:val="28"/>
          <w:szCs w:val="28"/>
        </w:rPr>
        <w:t xml:space="preserve"> 44</w:t>
      </w:r>
      <w:r w:rsidR="00FD350E">
        <w:rPr>
          <w:b/>
          <w:sz w:val="28"/>
          <w:szCs w:val="28"/>
        </w:rPr>
        <w:t xml:space="preserve">. </w:t>
      </w:r>
    </w:p>
    <w:p w14:paraId="1E3B9880" w14:textId="77777777" w:rsidR="00137376" w:rsidRDefault="00137376" w:rsidP="00C147E4">
      <w:pPr>
        <w:jc w:val="both"/>
        <w:rPr>
          <w:b/>
          <w:sz w:val="28"/>
          <w:szCs w:val="28"/>
        </w:rPr>
      </w:pPr>
    </w:p>
    <w:p w14:paraId="63B63B20" w14:textId="77777777" w:rsidR="00D223B9" w:rsidRDefault="00D223B9" w:rsidP="00C147E4">
      <w:pPr>
        <w:jc w:val="both"/>
        <w:rPr>
          <w:b/>
          <w:sz w:val="28"/>
          <w:szCs w:val="28"/>
        </w:rPr>
      </w:pPr>
    </w:p>
    <w:p w14:paraId="37424CB1" w14:textId="065110C1" w:rsidR="00042E3B" w:rsidRDefault="00042E3B" w:rsidP="00042E3B">
      <w:pPr>
        <w:rPr>
          <w:b/>
          <w:sz w:val="28"/>
          <w:szCs w:val="28"/>
          <w:u w:val="single"/>
        </w:rPr>
      </w:pPr>
      <w:r w:rsidRPr="00264F6C">
        <w:rPr>
          <w:b/>
          <w:sz w:val="28"/>
          <w:szCs w:val="28"/>
          <w:u w:val="single"/>
        </w:rPr>
        <w:t xml:space="preserve">Další </w:t>
      </w:r>
      <w:r w:rsidR="00E04A48" w:rsidRPr="00264F6C">
        <w:rPr>
          <w:b/>
          <w:sz w:val="28"/>
          <w:szCs w:val="28"/>
          <w:u w:val="single"/>
        </w:rPr>
        <w:t xml:space="preserve">změny v provozu MHD platné od </w:t>
      </w:r>
      <w:r w:rsidR="00B537CE">
        <w:rPr>
          <w:b/>
          <w:sz w:val="28"/>
          <w:szCs w:val="28"/>
          <w:u w:val="single"/>
        </w:rPr>
        <w:t>1</w:t>
      </w:r>
      <w:r w:rsidR="00E04A48" w:rsidRPr="00264F6C">
        <w:rPr>
          <w:b/>
          <w:sz w:val="28"/>
          <w:szCs w:val="28"/>
          <w:u w:val="single"/>
        </w:rPr>
        <w:t>. 9. 202</w:t>
      </w:r>
      <w:r w:rsidR="000D26E0">
        <w:rPr>
          <w:b/>
          <w:sz w:val="28"/>
          <w:szCs w:val="28"/>
          <w:u w:val="single"/>
        </w:rPr>
        <w:t>6</w:t>
      </w:r>
      <w:r w:rsidR="00E04A48" w:rsidRPr="00264F6C">
        <w:rPr>
          <w:b/>
          <w:sz w:val="28"/>
          <w:szCs w:val="28"/>
          <w:u w:val="single"/>
        </w:rPr>
        <w:t>:</w:t>
      </w:r>
    </w:p>
    <w:p w14:paraId="5071A553" w14:textId="77777777" w:rsidR="000D26E0" w:rsidRDefault="000D26E0" w:rsidP="00042E3B">
      <w:pPr>
        <w:rPr>
          <w:b/>
          <w:sz w:val="28"/>
          <w:szCs w:val="28"/>
          <w:u w:val="single"/>
        </w:rPr>
      </w:pPr>
    </w:p>
    <w:p w14:paraId="61A55887" w14:textId="646AE7DE" w:rsidR="000D26E0" w:rsidRPr="00A67BCF" w:rsidRDefault="000D26E0" w:rsidP="00A67BCF">
      <w:pPr>
        <w:pStyle w:val="Odstavecseseznamem"/>
        <w:numPr>
          <w:ilvl w:val="0"/>
          <w:numId w:val="10"/>
        </w:numPr>
        <w:jc w:val="both"/>
        <w:rPr>
          <w:b/>
          <w:sz w:val="28"/>
          <w:szCs w:val="28"/>
          <w:u w:val="single"/>
        </w:rPr>
      </w:pPr>
      <w:r>
        <w:rPr>
          <w:bCs/>
        </w:rPr>
        <w:t xml:space="preserve">Přečíslování školních linek </w:t>
      </w:r>
      <w:r w:rsidR="00A67BCF">
        <w:rPr>
          <w:bCs/>
        </w:rPr>
        <w:t xml:space="preserve">č. </w:t>
      </w:r>
      <w:r w:rsidR="009E4B82">
        <w:rPr>
          <w:bCs/>
        </w:rPr>
        <w:t xml:space="preserve">132 Nová Ves </w:t>
      </w:r>
      <w:r w:rsidR="00065E60">
        <w:rPr>
          <w:bCs/>
        </w:rPr>
        <w:t>–</w:t>
      </w:r>
      <w:r w:rsidR="009E4B82">
        <w:rPr>
          <w:bCs/>
        </w:rPr>
        <w:t xml:space="preserve"> </w:t>
      </w:r>
      <w:r w:rsidR="00065E60">
        <w:rPr>
          <w:bCs/>
        </w:rPr>
        <w:t>Sídliště Šumava – Autobusové nádraží – Rýnovice a</w:t>
      </w:r>
      <w:r w:rsidR="009E4B82">
        <w:rPr>
          <w:bCs/>
        </w:rPr>
        <w:t xml:space="preserve"> </w:t>
      </w:r>
      <w:r w:rsidR="00A67BCF">
        <w:rPr>
          <w:bCs/>
        </w:rPr>
        <w:t xml:space="preserve">č. </w:t>
      </w:r>
      <w:r w:rsidR="009E4B82">
        <w:rPr>
          <w:bCs/>
        </w:rPr>
        <w:t>133</w:t>
      </w:r>
      <w:r w:rsidR="00065E60">
        <w:rPr>
          <w:bCs/>
        </w:rPr>
        <w:t xml:space="preserve"> Horní Proseč – Rýnovice – Mšeno – Obchodní akademie – Liberecká – Autobusové nádraží – Žižkův vrch </w:t>
      </w:r>
      <w:r w:rsidR="009E4B82">
        <w:rPr>
          <w:bCs/>
        </w:rPr>
        <w:t xml:space="preserve">na nová čísla 122 a 123 (trasy a časy </w:t>
      </w:r>
      <w:r w:rsidR="00A67BCF">
        <w:rPr>
          <w:bCs/>
        </w:rPr>
        <w:t xml:space="preserve">odjezdů </w:t>
      </w:r>
      <w:r w:rsidR="009E4B82">
        <w:rPr>
          <w:bCs/>
        </w:rPr>
        <w:t>spojů zůstávají nezměněny)</w:t>
      </w:r>
      <w:r w:rsidR="00A67BCF">
        <w:rPr>
          <w:bCs/>
        </w:rPr>
        <w:t>.</w:t>
      </w:r>
    </w:p>
    <w:p w14:paraId="1DC24DFB" w14:textId="7DC56E07" w:rsidR="00A67BCF" w:rsidRPr="00A67BCF" w:rsidRDefault="00A67BCF" w:rsidP="00A67BCF">
      <w:pPr>
        <w:pStyle w:val="Odstavecseseznamem"/>
        <w:numPr>
          <w:ilvl w:val="0"/>
          <w:numId w:val="10"/>
        </w:numPr>
        <w:jc w:val="both"/>
        <w:rPr>
          <w:b/>
          <w:sz w:val="28"/>
          <w:szCs w:val="28"/>
          <w:u w:val="single"/>
        </w:rPr>
      </w:pPr>
      <w:r>
        <w:rPr>
          <w:bCs/>
        </w:rPr>
        <w:t>Zrušení školní linky č. 131 Jablonecké Paseky – Mšeno, Arbesova. Školní spoj je převeden do jízdního řádu linky č. 109 Jablonecké Paseky – Mšeno – Rýnovice (trasa    a čas odjezdu spoje zůstává zachován, pouze se ruší zastávka U Přehrady, využít lze zastávku Jablonex).</w:t>
      </w:r>
    </w:p>
    <w:p w14:paraId="2A04DA35" w14:textId="77777777" w:rsidR="00953FA1" w:rsidRPr="00953FA1" w:rsidRDefault="00A67BCF" w:rsidP="00A67BCF">
      <w:pPr>
        <w:pStyle w:val="Odstavecseseznamem"/>
        <w:numPr>
          <w:ilvl w:val="0"/>
          <w:numId w:val="10"/>
        </w:numPr>
        <w:jc w:val="both"/>
        <w:rPr>
          <w:b/>
          <w:sz w:val="28"/>
          <w:szCs w:val="28"/>
          <w:u w:val="single"/>
        </w:rPr>
      </w:pPr>
      <w:r>
        <w:rPr>
          <w:bCs/>
        </w:rPr>
        <w:t>Zřízení nové školní linky č. 124 Janov – Rýnovice, samoobsluha – Mšeno – Obchodní akademie – Autobusové nádraží</w:t>
      </w:r>
      <w:r w:rsidR="0002247D">
        <w:rPr>
          <w:bCs/>
        </w:rPr>
        <w:t>. Linka vzniká propojením spoj</w:t>
      </w:r>
      <w:r w:rsidR="00953FA1">
        <w:rPr>
          <w:bCs/>
        </w:rPr>
        <w:t>e</w:t>
      </w:r>
      <w:r w:rsidR="0002247D">
        <w:rPr>
          <w:bCs/>
        </w:rPr>
        <w:t xml:space="preserve"> linky č. 101 s odjezdem z Janova v 7:17 hod. na Autobusové nádraží a spoje linky č. 112 s odjezdem z Rýnovic, samoobsluhy v 7:20 hod. </w:t>
      </w:r>
    </w:p>
    <w:p w14:paraId="1961E9D8" w14:textId="70D8AA2A" w:rsidR="00A67BCF" w:rsidRPr="00D223B9" w:rsidRDefault="00953FA1" w:rsidP="00A67BCF">
      <w:pPr>
        <w:pStyle w:val="Odstavecseseznamem"/>
        <w:numPr>
          <w:ilvl w:val="0"/>
          <w:numId w:val="10"/>
        </w:numPr>
        <w:jc w:val="both"/>
        <w:rPr>
          <w:b/>
          <w:sz w:val="28"/>
          <w:szCs w:val="28"/>
          <w:u w:val="single"/>
        </w:rPr>
      </w:pPr>
      <w:r>
        <w:rPr>
          <w:bCs/>
        </w:rPr>
        <w:t>Zrušení spoje linky č. 112 Rýnovice, průmyslová zóna – Mšeno – Obchodní akademie – Liberecká – Autobusové nádraží s odjezdem z Rýnovic, průmyslové zóny v 7:17 hod.</w:t>
      </w:r>
      <w:r w:rsidR="006F72FE">
        <w:rPr>
          <w:bCs/>
        </w:rPr>
        <w:t xml:space="preserve"> K cestování směr Mšeno a centrum lze alternativně využít školní linku č. 123 s odjezdem ze zastávky Rýnovice, Belgická v 7:20 hod.</w:t>
      </w:r>
      <w:r w:rsidR="0002247D">
        <w:rPr>
          <w:bCs/>
        </w:rPr>
        <w:t xml:space="preserve"> </w:t>
      </w:r>
    </w:p>
    <w:p w14:paraId="69B6F33C" w14:textId="77777777" w:rsidR="00D223B9" w:rsidRPr="00D223B9" w:rsidRDefault="00D223B9" w:rsidP="00D223B9">
      <w:pPr>
        <w:ind w:left="360"/>
        <w:jc w:val="both"/>
        <w:rPr>
          <w:b/>
          <w:sz w:val="28"/>
          <w:szCs w:val="28"/>
          <w:u w:val="single"/>
        </w:rPr>
      </w:pPr>
    </w:p>
    <w:p w14:paraId="652F4714" w14:textId="77777777" w:rsidR="000D26E0" w:rsidRDefault="000D26E0" w:rsidP="00042E3B">
      <w:pPr>
        <w:rPr>
          <w:b/>
          <w:sz w:val="28"/>
          <w:szCs w:val="28"/>
          <w:u w:val="single"/>
        </w:rPr>
      </w:pPr>
    </w:p>
    <w:p w14:paraId="44C6D7FD" w14:textId="79D262A3" w:rsidR="00F414E5" w:rsidRDefault="00F414E5" w:rsidP="00F414E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Novinky v poptávkové dopravě od</w:t>
      </w:r>
      <w:r w:rsidRPr="00264F6C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1</w:t>
      </w:r>
      <w:r w:rsidRPr="00264F6C">
        <w:rPr>
          <w:b/>
          <w:sz w:val="28"/>
          <w:szCs w:val="28"/>
          <w:u w:val="single"/>
        </w:rPr>
        <w:t>. 9. 202</w:t>
      </w:r>
      <w:r>
        <w:rPr>
          <w:b/>
          <w:sz w:val="28"/>
          <w:szCs w:val="28"/>
          <w:u w:val="single"/>
        </w:rPr>
        <w:t>6</w:t>
      </w:r>
      <w:r w:rsidRPr="00264F6C">
        <w:rPr>
          <w:b/>
          <w:sz w:val="28"/>
          <w:szCs w:val="28"/>
          <w:u w:val="single"/>
        </w:rPr>
        <w:t>:</w:t>
      </w:r>
    </w:p>
    <w:p w14:paraId="1B58EEF0" w14:textId="77777777" w:rsidR="00F414E5" w:rsidRDefault="00F414E5" w:rsidP="00F414E5">
      <w:pPr>
        <w:rPr>
          <w:b/>
          <w:sz w:val="28"/>
          <w:szCs w:val="28"/>
          <w:u w:val="single"/>
        </w:rPr>
      </w:pPr>
    </w:p>
    <w:p w14:paraId="3DD3217D" w14:textId="0BD8F724" w:rsidR="00F414E5" w:rsidRPr="00A67BCF" w:rsidRDefault="0001356E" w:rsidP="00F414E5">
      <w:pPr>
        <w:pStyle w:val="Odstavecseseznamem"/>
        <w:numPr>
          <w:ilvl w:val="0"/>
          <w:numId w:val="10"/>
        </w:numPr>
        <w:jc w:val="both"/>
        <w:rPr>
          <w:b/>
          <w:sz w:val="28"/>
          <w:szCs w:val="28"/>
          <w:u w:val="single"/>
        </w:rPr>
      </w:pPr>
      <w:r>
        <w:rPr>
          <w:bCs/>
        </w:rPr>
        <w:t>Převedení poptávkové doprav</w:t>
      </w:r>
      <w:r w:rsidR="00D223B9">
        <w:rPr>
          <w:bCs/>
        </w:rPr>
        <w:t xml:space="preserve">y v oblasti č. 134 Rychnov – </w:t>
      </w:r>
      <w:proofErr w:type="spellStart"/>
      <w:r w:rsidR="00D223B9">
        <w:rPr>
          <w:bCs/>
        </w:rPr>
        <w:t>Pelíkovice</w:t>
      </w:r>
      <w:proofErr w:type="spellEnd"/>
      <w:r w:rsidR="00D223B9">
        <w:rPr>
          <w:bCs/>
        </w:rPr>
        <w:t xml:space="preserve"> – Pulečný – </w:t>
      </w:r>
      <w:proofErr w:type="spellStart"/>
      <w:r w:rsidR="00D223B9">
        <w:rPr>
          <w:bCs/>
        </w:rPr>
        <w:t>Klíčnov</w:t>
      </w:r>
      <w:proofErr w:type="spellEnd"/>
      <w:r w:rsidR="00D223B9">
        <w:rPr>
          <w:bCs/>
        </w:rPr>
        <w:t xml:space="preserve"> – Kopanina ze zkušebního provozu do standardního režimu. Oblast obsloužena v pracovní dny v ranních a odpoledních hodinách.</w:t>
      </w:r>
    </w:p>
    <w:p w14:paraId="67B88A01" w14:textId="1DB589BF" w:rsidR="00F414E5" w:rsidRPr="00A67BCF" w:rsidRDefault="0001356E" w:rsidP="00F414E5">
      <w:pPr>
        <w:pStyle w:val="Odstavecseseznamem"/>
        <w:numPr>
          <w:ilvl w:val="0"/>
          <w:numId w:val="10"/>
        </w:numPr>
        <w:jc w:val="both"/>
        <w:rPr>
          <w:b/>
          <w:sz w:val="28"/>
          <w:szCs w:val="28"/>
          <w:u w:val="single"/>
        </w:rPr>
      </w:pPr>
      <w:r>
        <w:rPr>
          <w:bCs/>
        </w:rPr>
        <w:t xml:space="preserve">Rozšíření sítě poptávkové dopravy v pracovní dny o dvě nové oblasti č. 132 Autobusové nádraží – </w:t>
      </w:r>
      <w:proofErr w:type="spellStart"/>
      <w:r>
        <w:rPr>
          <w:bCs/>
        </w:rPr>
        <w:t>Kynast</w:t>
      </w:r>
      <w:proofErr w:type="spellEnd"/>
      <w:r>
        <w:rPr>
          <w:bCs/>
        </w:rPr>
        <w:t xml:space="preserve"> a č. 133 Autobusové nádraží – Lukášovské údolí. </w:t>
      </w:r>
      <w:r>
        <w:rPr>
          <w:b/>
          <w:sz w:val="28"/>
          <w:szCs w:val="28"/>
          <w:u w:val="single"/>
        </w:rPr>
        <w:t xml:space="preserve"> </w:t>
      </w:r>
    </w:p>
    <w:p w14:paraId="69A998AB" w14:textId="77777777" w:rsidR="003B6979" w:rsidRPr="003B6979" w:rsidRDefault="003B6979" w:rsidP="00042E3B">
      <w:pPr>
        <w:rPr>
          <w:b/>
          <w:color w:val="FF0000"/>
          <w:sz w:val="28"/>
          <w:szCs w:val="28"/>
          <w:u w:val="single"/>
        </w:rPr>
      </w:pPr>
    </w:p>
    <w:p w14:paraId="2682643B" w14:textId="734BFEAD" w:rsidR="00264574" w:rsidRDefault="00264574" w:rsidP="00042E3B">
      <w:pPr>
        <w:rPr>
          <w:bCs/>
        </w:rPr>
      </w:pPr>
    </w:p>
    <w:p w14:paraId="30F084EF" w14:textId="10B1DE74" w:rsidR="00D223B9" w:rsidRDefault="00D223B9" w:rsidP="00042E3B">
      <w:pPr>
        <w:rPr>
          <w:bCs/>
        </w:rPr>
      </w:pPr>
      <w:r>
        <w:rPr>
          <w:bCs/>
        </w:rPr>
        <w:t xml:space="preserve">Veškeré informace k provozu MHD získáte na webové stránce www.jabloneckadopravni.cz </w:t>
      </w:r>
    </w:p>
    <w:p w14:paraId="3041A716" w14:textId="77777777" w:rsidR="00D223B9" w:rsidRPr="00264F6C" w:rsidRDefault="00D223B9" w:rsidP="00042E3B">
      <w:pPr>
        <w:rPr>
          <w:bCs/>
        </w:rPr>
      </w:pPr>
    </w:p>
    <w:p w14:paraId="146B43D0" w14:textId="77777777" w:rsidR="00CE425A" w:rsidRPr="0006465C" w:rsidRDefault="00CE425A" w:rsidP="0006465C">
      <w:pPr>
        <w:jc w:val="both"/>
        <w:rPr>
          <w:b/>
          <w:bCs/>
          <w:lang w:eastAsia="cs-CZ"/>
        </w:rPr>
      </w:pPr>
    </w:p>
    <w:p w14:paraId="5B7A8B1D" w14:textId="543A338D" w:rsidR="00B867D6" w:rsidRPr="00B867D6" w:rsidRDefault="00B867D6" w:rsidP="00B12D13">
      <w:r>
        <w:t>Jablonecká dopravní a.s.</w:t>
      </w:r>
    </w:p>
    <w:p w14:paraId="1676AB0D" w14:textId="4CEE5E64" w:rsidR="00E14A5B" w:rsidRPr="00501C8A" w:rsidRDefault="00501C8A" w:rsidP="00501C8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</w:p>
    <w:sectPr w:rsidR="00E14A5B" w:rsidRPr="00501C8A" w:rsidSect="001149C0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A40C6" w14:textId="77777777" w:rsidR="002A7F59" w:rsidRDefault="002A7F59" w:rsidP="00980C66">
      <w:r>
        <w:separator/>
      </w:r>
    </w:p>
  </w:endnote>
  <w:endnote w:type="continuationSeparator" w:id="0">
    <w:p w14:paraId="12E74383" w14:textId="77777777" w:rsidR="002A7F59" w:rsidRDefault="002A7F59" w:rsidP="00980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leway">
    <w:altName w:val="Raleway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849D" w14:textId="77777777" w:rsidR="00A936F2" w:rsidRDefault="00980C66" w:rsidP="00A936F2">
    <w:pPr>
      <w:ind w:right="708"/>
      <w:jc w:val="right"/>
      <w:rPr>
        <w:rFonts w:ascii="Raleway" w:hAnsi="Raleway"/>
        <w:color w:val="1A345C"/>
        <w:sz w:val="18"/>
      </w:rPr>
    </w:pPr>
    <w:r>
      <w:rPr>
        <w:rFonts w:ascii="Raleway" w:hAnsi="Raleway"/>
        <w:noProof/>
        <w:color w:val="1A345C"/>
        <w:sz w:val="18"/>
      </w:rPr>
      <w:drawing>
        <wp:anchor distT="0" distB="0" distL="114300" distR="114300" simplePos="0" relativeHeight="251660288" behindDoc="1" locked="0" layoutInCell="1" allowOverlap="1" wp14:anchorId="16C3C822" wp14:editId="6FE181B0">
          <wp:simplePos x="0" y="0"/>
          <wp:positionH relativeFrom="column">
            <wp:posOffset>4234180</wp:posOffset>
          </wp:positionH>
          <wp:positionV relativeFrom="paragraph">
            <wp:posOffset>-1109634</wp:posOffset>
          </wp:positionV>
          <wp:extent cx="2773240" cy="3078862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d_vz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3240" cy="30788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2FE6">
      <w:rPr>
        <w:rFonts w:ascii="Raleway" w:hAnsi="Raleway"/>
        <w:b/>
        <w:color w:val="1A345C"/>
        <w:sz w:val="18"/>
      </w:rPr>
      <w:t>Jablonecká dopravní a.s.</w:t>
    </w:r>
    <w:r w:rsidRPr="00C52FE6">
      <w:rPr>
        <w:rFonts w:ascii="Raleway" w:hAnsi="Raleway"/>
        <w:color w:val="1A345C"/>
        <w:sz w:val="18"/>
      </w:rPr>
      <w:t xml:space="preserve"> </w:t>
    </w:r>
  </w:p>
  <w:p w14:paraId="0D8A7865" w14:textId="77777777" w:rsidR="00980C66" w:rsidRPr="00980C66" w:rsidRDefault="00980C66" w:rsidP="00A936F2">
    <w:pPr>
      <w:ind w:right="708"/>
      <w:jc w:val="right"/>
      <w:rPr>
        <w:rFonts w:ascii="Raleway" w:hAnsi="Raleway"/>
        <w:color w:val="1A345C"/>
        <w:sz w:val="18"/>
      </w:rPr>
    </w:pPr>
    <w:r w:rsidRPr="00C52FE6">
      <w:rPr>
        <w:rFonts w:ascii="Raleway" w:hAnsi="Raleway"/>
        <w:color w:val="1A345C"/>
        <w:sz w:val="18"/>
      </w:rPr>
      <w:t>Mírové nám. 3100/19, 466 01 Jablonec nad Nisou</w:t>
    </w:r>
  </w:p>
  <w:p w14:paraId="143969D3" w14:textId="77777777" w:rsidR="00980C66" w:rsidRPr="00980C66" w:rsidRDefault="00980C66" w:rsidP="00980C66">
    <w:pPr>
      <w:tabs>
        <w:tab w:val="left" w:pos="4395"/>
      </w:tabs>
      <w:ind w:right="708"/>
      <w:jc w:val="right"/>
      <w:rPr>
        <w:rFonts w:ascii="Raleway" w:hAnsi="Raleway"/>
        <w:b/>
        <w:color w:val="EC6242"/>
        <w:sz w:val="18"/>
      </w:rPr>
    </w:pPr>
    <w:r w:rsidRPr="00D03BE8">
      <w:rPr>
        <w:rFonts w:ascii="Raleway" w:hAnsi="Raleway"/>
        <w:b/>
        <w:color w:val="EC6242"/>
        <w:sz w:val="18"/>
      </w:rPr>
      <w:t>www.jabloneckadopravni.cz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1E282" w14:textId="77777777" w:rsidR="002A7F59" w:rsidRDefault="002A7F59" w:rsidP="00980C66">
      <w:r>
        <w:separator/>
      </w:r>
    </w:p>
  </w:footnote>
  <w:footnote w:type="continuationSeparator" w:id="0">
    <w:p w14:paraId="475DA578" w14:textId="77777777" w:rsidR="002A7F59" w:rsidRDefault="002A7F59" w:rsidP="00980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7DBEC" w14:textId="77777777" w:rsidR="00980C66" w:rsidRDefault="00980C66" w:rsidP="00980C66">
    <w:pPr>
      <w:pStyle w:val="Zhlav"/>
      <w:tabs>
        <w:tab w:val="left" w:pos="0"/>
      </w:tabs>
    </w:pPr>
    <w:r w:rsidRPr="001E7797">
      <w:rPr>
        <w:b/>
        <w:noProof/>
        <w:color w:val="EC6242"/>
      </w:rPr>
      <w:drawing>
        <wp:anchor distT="0" distB="0" distL="114300" distR="114300" simplePos="0" relativeHeight="251659264" behindDoc="1" locked="0" layoutInCell="1" allowOverlap="1" wp14:anchorId="2B84CEC2" wp14:editId="20FCA146">
          <wp:simplePos x="0" y="0"/>
          <wp:positionH relativeFrom="page">
            <wp:posOffset>896620</wp:posOffset>
          </wp:positionH>
          <wp:positionV relativeFrom="paragraph">
            <wp:posOffset>24765</wp:posOffset>
          </wp:positionV>
          <wp:extent cx="1456055" cy="702945"/>
          <wp:effectExtent l="0" t="0" r="4445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m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6055" cy="702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7CE7D8" w14:textId="77777777" w:rsidR="00980C66" w:rsidRDefault="00980C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774"/>
    <w:multiLevelType w:val="hybridMultilevel"/>
    <w:tmpl w:val="51826CCC"/>
    <w:lvl w:ilvl="0" w:tplc="BB72B9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00000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747BB"/>
    <w:multiLevelType w:val="hybridMultilevel"/>
    <w:tmpl w:val="865AC2FC"/>
    <w:lvl w:ilvl="0" w:tplc="F9AE426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43BD0"/>
    <w:multiLevelType w:val="hybridMultilevel"/>
    <w:tmpl w:val="33385234"/>
    <w:lvl w:ilvl="0" w:tplc="0E0646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002D6"/>
    <w:multiLevelType w:val="hybridMultilevel"/>
    <w:tmpl w:val="0192A8B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3605D9C"/>
    <w:multiLevelType w:val="hybridMultilevel"/>
    <w:tmpl w:val="7A86E7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7525B"/>
    <w:multiLevelType w:val="multilevel"/>
    <w:tmpl w:val="8182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A847F9"/>
    <w:multiLevelType w:val="hybridMultilevel"/>
    <w:tmpl w:val="C8E6A1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D5647"/>
    <w:multiLevelType w:val="hybridMultilevel"/>
    <w:tmpl w:val="CE1CC450"/>
    <w:lvl w:ilvl="0" w:tplc="DC369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40247"/>
    <w:multiLevelType w:val="hybridMultilevel"/>
    <w:tmpl w:val="3D2653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1E3574"/>
    <w:multiLevelType w:val="hybridMultilevel"/>
    <w:tmpl w:val="BF2A49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32428">
    <w:abstractNumId w:val="1"/>
  </w:num>
  <w:num w:numId="2" w16cid:durableId="1578129065">
    <w:abstractNumId w:val="0"/>
  </w:num>
  <w:num w:numId="3" w16cid:durableId="148983307">
    <w:abstractNumId w:val="2"/>
  </w:num>
  <w:num w:numId="4" w16cid:durableId="2042784100">
    <w:abstractNumId w:val="4"/>
  </w:num>
  <w:num w:numId="5" w16cid:durableId="362901197">
    <w:abstractNumId w:val="5"/>
  </w:num>
  <w:num w:numId="6" w16cid:durableId="1672103551">
    <w:abstractNumId w:val="8"/>
  </w:num>
  <w:num w:numId="7" w16cid:durableId="237063477">
    <w:abstractNumId w:val="3"/>
  </w:num>
  <w:num w:numId="8" w16cid:durableId="136385015">
    <w:abstractNumId w:val="6"/>
  </w:num>
  <w:num w:numId="9" w16cid:durableId="178550287">
    <w:abstractNumId w:val="9"/>
  </w:num>
  <w:num w:numId="10" w16cid:durableId="11257296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66"/>
    <w:rsid w:val="00001F03"/>
    <w:rsid w:val="000126AD"/>
    <w:rsid w:val="0001356E"/>
    <w:rsid w:val="0002247D"/>
    <w:rsid w:val="00042E3B"/>
    <w:rsid w:val="0006465C"/>
    <w:rsid w:val="00065E60"/>
    <w:rsid w:val="000735DD"/>
    <w:rsid w:val="000D26E0"/>
    <w:rsid w:val="000E1549"/>
    <w:rsid w:val="00107551"/>
    <w:rsid w:val="001149C0"/>
    <w:rsid w:val="00127E41"/>
    <w:rsid w:val="00137376"/>
    <w:rsid w:val="001861C7"/>
    <w:rsid w:val="001A3E9F"/>
    <w:rsid w:val="00264574"/>
    <w:rsid w:val="00264F6C"/>
    <w:rsid w:val="002A423D"/>
    <w:rsid w:val="002A698C"/>
    <w:rsid w:val="002A7F59"/>
    <w:rsid w:val="002B2F2C"/>
    <w:rsid w:val="002C65BF"/>
    <w:rsid w:val="002E67CE"/>
    <w:rsid w:val="002F7BAE"/>
    <w:rsid w:val="00395B96"/>
    <w:rsid w:val="003B6979"/>
    <w:rsid w:val="003E2EE8"/>
    <w:rsid w:val="0044381F"/>
    <w:rsid w:val="00443F66"/>
    <w:rsid w:val="00485FF7"/>
    <w:rsid w:val="004C3B46"/>
    <w:rsid w:val="004D2708"/>
    <w:rsid w:val="00501C8A"/>
    <w:rsid w:val="00522028"/>
    <w:rsid w:val="00600A02"/>
    <w:rsid w:val="00631DCD"/>
    <w:rsid w:val="00656A13"/>
    <w:rsid w:val="00657A1F"/>
    <w:rsid w:val="006F72FE"/>
    <w:rsid w:val="00763F28"/>
    <w:rsid w:val="007665C0"/>
    <w:rsid w:val="00783C52"/>
    <w:rsid w:val="00785C16"/>
    <w:rsid w:val="008451EE"/>
    <w:rsid w:val="00871E1F"/>
    <w:rsid w:val="008B6EC7"/>
    <w:rsid w:val="008E2E8E"/>
    <w:rsid w:val="008F31CC"/>
    <w:rsid w:val="009143FC"/>
    <w:rsid w:val="00953FA1"/>
    <w:rsid w:val="00971353"/>
    <w:rsid w:val="00980C66"/>
    <w:rsid w:val="00981D91"/>
    <w:rsid w:val="00985C9D"/>
    <w:rsid w:val="009E4B82"/>
    <w:rsid w:val="00A103BB"/>
    <w:rsid w:val="00A23FFA"/>
    <w:rsid w:val="00A67BCF"/>
    <w:rsid w:val="00A936F2"/>
    <w:rsid w:val="00A95030"/>
    <w:rsid w:val="00AA35CC"/>
    <w:rsid w:val="00AB21CC"/>
    <w:rsid w:val="00B12D13"/>
    <w:rsid w:val="00B15132"/>
    <w:rsid w:val="00B23AF6"/>
    <w:rsid w:val="00B537CE"/>
    <w:rsid w:val="00B867D6"/>
    <w:rsid w:val="00BC0C28"/>
    <w:rsid w:val="00BF4EA0"/>
    <w:rsid w:val="00C147E4"/>
    <w:rsid w:val="00C44213"/>
    <w:rsid w:val="00C46C4F"/>
    <w:rsid w:val="00C81244"/>
    <w:rsid w:val="00CE425A"/>
    <w:rsid w:val="00CE6FA3"/>
    <w:rsid w:val="00CF53D8"/>
    <w:rsid w:val="00D02325"/>
    <w:rsid w:val="00D223B9"/>
    <w:rsid w:val="00D8527C"/>
    <w:rsid w:val="00DA56C6"/>
    <w:rsid w:val="00DB41C0"/>
    <w:rsid w:val="00DC66B4"/>
    <w:rsid w:val="00E0222A"/>
    <w:rsid w:val="00E04A48"/>
    <w:rsid w:val="00E14A5B"/>
    <w:rsid w:val="00E24F1B"/>
    <w:rsid w:val="00E46622"/>
    <w:rsid w:val="00E4670D"/>
    <w:rsid w:val="00E77254"/>
    <w:rsid w:val="00EE3CA8"/>
    <w:rsid w:val="00F1038C"/>
    <w:rsid w:val="00F414E5"/>
    <w:rsid w:val="00FA62ED"/>
    <w:rsid w:val="00FC2E9C"/>
    <w:rsid w:val="00FD350E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A882C"/>
  <w14:defaultImageDpi w14:val="32767"/>
  <w15:chartTrackingRefBased/>
  <w15:docId w15:val="{2DE87FC7-BD4A-034D-B40B-B25AEFF3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0C6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80C66"/>
  </w:style>
  <w:style w:type="paragraph" w:styleId="Zpat">
    <w:name w:val="footer"/>
    <w:basedOn w:val="Normln"/>
    <w:link w:val="ZpatChar"/>
    <w:uiPriority w:val="99"/>
    <w:unhideWhenUsed/>
    <w:rsid w:val="00980C6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80C66"/>
  </w:style>
  <w:style w:type="paragraph" w:styleId="Odstavecseseznamem">
    <w:name w:val="List Paragraph"/>
    <w:basedOn w:val="Normln"/>
    <w:uiPriority w:val="34"/>
    <w:qFormat/>
    <w:rsid w:val="002E67CE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BC0C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6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C5ADCF9D77214CA2DE5B247CF76420" ma:contentTypeVersion="8" ma:contentTypeDescription="Vytvoří nový dokument" ma:contentTypeScope="" ma:versionID="ee2ba97e569006514c95f8896680026e">
  <xsd:schema xmlns:xsd="http://www.w3.org/2001/XMLSchema" xmlns:xs="http://www.w3.org/2001/XMLSchema" xmlns:p="http://schemas.microsoft.com/office/2006/metadata/properties" xmlns:ns2="5f15e0fd-be1f-4f07-8794-61a9f660f4c1" xmlns:ns3="b0948448-c501-44ea-a0ee-ec15a0414c3f" targetNamespace="http://schemas.microsoft.com/office/2006/metadata/properties" ma:root="true" ma:fieldsID="afdbcfba49de0bf141229420687fe359" ns2:_="" ns3:_="">
    <xsd:import namespace="5f15e0fd-be1f-4f07-8794-61a9f660f4c1"/>
    <xsd:import namespace="b0948448-c501-44ea-a0ee-ec15a0414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5e0fd-be1f-4f07-8794-61a9f660f4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8448-c501-44ea-a0ee-ec15a0414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67D6D7-C06F-4990-B8D5-E16DD8D53C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732898-0634-4AD1-ACCF-F43A828B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5e0fd-be1f-4f07-8794-61a9f660f4c1"/>
    <ds:schemaRef ds:uri="b0948448-c501-44ea-a0ee-ec15a0414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460A9E-4EF9-42CF-9E07-3E4F4F647D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44F4DC-0C76-4DD0-A159-319BD1819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Pelíšková | SMWORKS digital agency</dc:creator>
  <cp:keywords/>
  <dc:description/>
  <cp:lastModifiedBy>Jablonecká dopravní a.s.</cp:lastModifiedBy>
  <cp:revision>2</cp:revision>
  <cp:lastPrinted>2026-08-24T16:50:00Z</cp:lastPrinted>
  <dcterms:created xsi:type="dcterms:W3CDTF">2026-08-24T16:48:00Z</dcterms:created>
  <dcterms:modified xsi:type="dcterms:W3CDTF">2026-08-24T16:48:00Z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0x01010044C5ADCF9D77214CA2DE5B247CF76420</vt:lpwstr>
  </property>
</Properties>
</file>